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numPr>
          <w:ilvl w:val="0"/>
          <w:numId w:val="0"/>
        </w:numPr>
        <w:spacing w:line="360" w:lineRule="auto"/>
        <w:jc w:val="center"/>
        <w:rPr>
          <w:rFonts w:hint="eastAsia"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52"/>
          <w:szCs w:val="52"/>
        </w:rPr>
        <w:t>第二场“线上图书荐购”活动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手机版操作指南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活动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时间：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2024年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日-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日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登录用户名：见下表</w:t>
      </w:r>
      <w:bookmarkStart w:id="5" w:name="_GoBack"/>
      <w:bookmarkEnd w:id="5"/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登录密码为：123456</w:t>
      </w:r>
    </w:p>
    <w:tbl>
      <w:tblPr>
        <w:tblStyle w:val="21"/>
        <w:tblpPr w:leftFromText="180" w:rightFromText="180" w:vertAnchor="text" w:horzAnchor="page" w:tblpX="3060" w:tblpY="284"/>
        <w:tblOverlap w:val="never"/>
        <w:tblW w:w="48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301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护理与康养学院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lzhlyky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lzjcyxy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lzyxjsxy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食品与药品学院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lzspyypxy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lzjdgcxy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汽车与轨道交通学院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lzqcygdjtxy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lzxxgcxy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lzkjxy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电商物流学院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lzdswlxy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文化与旅游学院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lzwhylyxy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戏曲艺术学院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lzxqysxy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文物保护考古学院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lzwwbhkgxy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城建学院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lzcjxy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lzmy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体育教学部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lztyjxb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公共基础教学部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lzggjcjxb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lzjxjyxy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lzgjxy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创新创业学院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lzcxcyxy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教辅部门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lyzyjf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党政群部门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lyzyxz</w:t>
            </w:r>
          </w:p>
        </w:tc>
      </w:tr>
    </w:tbl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0" w:gutter="0"/>
          <w:pgNumType w:fmt="decimal" w:start="1"/>
          <w:cols w:space="425" w:num="1"/>
          <w:docGrid w:type="lines" w:linePitch="312" w:charSpace="0"/>
        </w:sectPr>
      </w:pPr>
    </w:p>
    <w:p>
      <w:pPr>
        <w:rPr>
          <w:rFonts w:hint="eastAsia"/>
          <w:lang w:val="en-US" w:eastAsia="zh-CN"/>
        </w:rPr>
      </w:pPr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1</w:t>
      </w:r>
      <w:r>
        <w:rPr>
          <w:rFonts w:hint="eastAsia" w:ascii="宋体" w:hAnsi="宋体" w:cs="宋体"/>
          <w:b/>
          <w:color w:val="000000"/>
          <w:szCs w:val="24"/>
        </w:rPr>
        <w:t>、</w:t>
      </w:r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小程序登录：</w:t>
      </w:r>
      <w:r>
        <w:rPr>
          <w:rFonts w:hint="eastAsia"/>
          <w:lang w:val="en-US" w:eastAsia="zh-CN"/>
        </w:rPr>
        <w:t>书香传礼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可在微信小程序里搜索“书香传礼”进入小程序，也可扫描下方二维码进入小程序</w:t>
      </w:r>
    </w:p>
    <w:p>
      <w:pPr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43430" cy="2043430"/>
            <wp:effectExtent l="0" t="0" r="13970" b="13970"/>
            <wp:docPr id="1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43430" cy="2043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0" w:leftChars="0" w:firstLine="480" w:firstLineChars="200"/>
        <w:rPr>
          <w:rFonts w:hint="default" w:ascii="等线" w:hAnsi="等线" w:eastAsia="等线" w:cs="等线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等线" w:hAnsi="等线" w:eastAsia="等线" w:cs="等线"/>
          <w:sz w:val="24"/>
          <w:szCs w:val="24"/>
          <w:shd w:val="clear" w:color="auto" w:fill="auto"/>
          <w:lang w:val="en-US" w:eastAsia="zh-CN"/>
        </w:rPr>
        <w:t>选择自己的机构，登录我们所提供的账号和密码进行登录</w:t>
      </w: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 xml:space="preserve">。 </w:t>
      </w:r>
    </w:p>
    <w:p>
      <w:pPr>
        <w:pStyle w:val="42"/>
        <w:widowControl/>
        <w:numPr>
          <w:ilvl w:val="0"/>
          <w:numId w:val="3"/>
        </w:numPr>
        <w:ind w:firstLineChars="0"/>
        <w:rPr>
          <w:rFonts w:ascii="等线" w:hAnsi="等线" w:eastAsia="等线" w:cs="宋体"/>
          <w:color w:val="000000"/>
          <w:kern w:val="0"/>
          <w:sz w:val="24"/>
          <w:szCs w:val="24"/>
          <w:shd w:val="clear" w:color="auto" w:fill="auto"/>
        </w:rPr>
      </w:pPr>
      <w:r>
        <w:rPr>
          <w:rFonts w:hint="eastAsia" w:ascii="等线" w:hAnsi="等线" w:eastAsia="等线" w:cs="等线"/>
          <w:sz w:val="24"/>
          <w:szCs w:val="24"/>
          <w:shd w:val="clear" w:color="auto" w:fill="auto"/>
          <w:lang w:val="en-US" w:eastAsia="zh-CN"/>
        </w:rPr>
        <w:t>当您所选机构未发现您的机构，此时您可以输入机构的名称进行搜索</w:t>
      </w:r>
      <w:r>
        <w:rPr>
          <w:rFonts w:hint="eastAsia" w:ascii="等线" w:hAnsi="等线" w:eastAsia="等线" w:cs="宋体"/>
          <w:color w:val="000000"/>
          <w:kern w:val="0"/>
          <w:sz w:val="24"/>
          <w:szCs w:val="24"/>
          <w:shd w:val="clear" w:color="auto" w:fill="auto"/>
          <w:lang w:val="en-US" w:eastAsia="zh-CN"/>
        </w:rPr>
        <w:t>。</w:t>
      </w:r>
    </w:p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color w:val="000000"/>
          <w:szCs w:val="24"/>
          <w:lang w:val="en-US" w:eastAsia="zh-CN"/>
        </w:rPr>
      </w:pPr>
      <w:r>
        <w:drawing>
          <wp:inline distT="0" distB="0" distL="114300" distR="114300">
            <wp:extent cx="2879725" cy="4726940"/>
            <wp:effectExtent l="0" t="0" r="15875" b="16510"/>
            <wp:docPr id="3" name="图片 3" descr="登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登录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472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>
      <w:pPr>
        <w:numPr>
          <w:ilvl w:val="0"/>
          <w:numId w:val="0"/>
        </w:numPr>
        <w:spacing w:line="360" w:lineRule="auto"/>
        <w:ind w:firstLine="420" w:firstLineChars="200"/>
        <w:outlineLvl w:val="1"/>
        <w:rPr>
          <w:rFonts w:hint="eastAsia" w:ascii="宋体" w:hAnsi="宋体" w:cs="宋体"/>
          <w:b/>
          <w:color w:val="000000"/>
          <w:szCs w:val="24"/>
        </w:rPr>
      </w:pPr>
      <w:bookmarkStart w:id="0" w:name="_Toc3131"/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2</w:t>
      </w:r>
      <w:r>
        <w:rPr>
          <w:rFonts w:hint="eastAsia" w:ascii="宋体" w:hAnsi="宋体" w:cs="宋体"/>
          <w:b/>
          <w:color w:val="000000"/>
          <w:szCs w:val="24"/>
        </w:rPr>
        <w:t>、</w:t>
      </w:r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首页页面</w:t>
      </w:r>
      <w:bookmarkEnd w:id="0"/>
    </w:p>
    <w:p>
      <w:pPr>
        <w:widowControl/>
        <w:ind w:firstLine="440" w:firstLineChars="200"/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 xml:space="preserve">登录完成后会进入首页，首页有重点推荐、人大精品书、精品大码洋等推荐书单。 </w:t>
      </w:r>
    </w:p>
    <w:p>
      <w:pPr>
        <w:pStyle w:val="42"/>
        <w:widowControl/>
        <w:numPr>
          <w:ilvl w:val="0"/>
          <w:numId w:val="3"/>
        </w:numPr>
        <w:ind w:firstLineChars="0"/>
        <w:rPr>
          <w:rFonts w:hint="default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4"/>
          <w:szCs w:val="24"/>
          <w:shd w:val="clear" w:color="auto" w:fill="auto"/>
          <w:lang w:val="en-US" w:eastAsia="zh-CN"/>
        </w:rPr>
        <w:t>点击搜索跳转查询页面。</w:t>
      </w:r>
    </w:p>
    <w:p>
      <w:pPr>
        <w:pStyle w:val="42"/>
        <w:widowControl/>
        <w:numPr>
          <w:ilvl w:val="0"/>
          <w:numId w:val="3"/>
        </w:numPr>
        <w:ind w:firstLineChars="0"/>
        <w:rPr>
          <w:rFonts w:hint="default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4"/>
          <w:szCs w:val="24"/>
          <w:shd w:val="clear" w:color="auto" w:fill="auto"/>
          <w:lang w:val="en-US" w:eastAsia="zh-CN"/>
        </w:rPr>
        <w:t>点击重点推荐跳转到全部的出版社。</w:t>
      </w:r>
    </w:p>
    <w:p>
      <w:pPr>
        <w:pStyle w:val="42"/>
        <w:widowControl/>
        <w:numPr>
          <w:ilvl w:val="0"/>
          <w:numId w:val="3"/>
        </w:numPr>
        <w:ind w:firstLineChars="0"/>
        <w:rPr>
          <w:rFonts w:hint="default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4"/>
          <w:szCs w:val="24"/>
          <w:shd w:val="clear" w:color="auto" w:fill="auto"/>
          <w:lang w:val="en-US" w:eastAsia="zh-CN"/>
        </w:rPr>
        <w:t>点击书本会跳转到书籍的详情页面。</w:t>
      </w:r>
    </w:p>
    <w:p>
      <w:pPr>
        <w:ind w:left="0" w:leftChars="0" w:firstLine="0" w:firstLineChars="0"/>
        <w:jc w:val="center"/>
        <w:rPr>
          <w:rFonts w:hint="eastAsia" w:ascii="宋体" w:hAnsi="宋体" w:eastAsia="宋体" w:cs="宋体"/>
          <w:szCs w:val="24"/>
          <w:lang w:eastAsia="zh-CN"/>
        </w:rPr>
      </w:pPr>
      <w:r>
        <w:rPr>
          <w:rFonts w:hint="eastAsia" w:ascii="宋体" w:hAnsi="宋体" w:eastAsia="宋体" w:cs="宋体"/>
          <w:szCs w:val="24"/>
          <w:lang w:eastAsia="zh-CN"/>
        </w:rPr>
        <w:drawing>
          <wp:inline distT="0" distB="0" distL="114300" distR="114300">
            <wp:extent cx="3011805" cy="6515735"/>
            <wp:effectExtent l="0" t="0" r="17145" b="18415"/>
            <wp:docPr id="4" name="图片 4" descr="首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首页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11805" cy="651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outlineLvl w:val="1"/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</w:pPr>
      <w:bookmarkStart w:id="1" w:name="_Toc31230"/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3、分类页面</w:t>
      </w:r>
      <w:bookmarkEnd w:id="1"/>
    </w:p>
    <w:p>
      <w:pPr>
        <w:widowControl/>
        <w:ind w:firstLine="440" w:firstLineChars="200"/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饿分类总共分为‘中图法分类’、‘学科分类’、‘大众分类’ 三大分类。</w:t>
      </w:r>
    </w:p>
    <w:p>
      <w:pPr>
        <w:pStyle w:val="42"/>
        <w:widowControl/>
        <w:numPr>
          <w:ilvl w:val="0"/>
          <w:numId w:val="3"/>
        </w:numPr>
        <w:ind w:firstLineChars="0"/>
        <w:rPr>
          <w:rFonts w:hint="default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当您选择一个分类后，就会出现对应分类的二级分类和三级分类</w:t>
      </w:r>
      <w:r>
        <w:rPr>
          <w:rFonts w:hint="eastAsia" w:ascii="等线" w:hAnsi="等线" w:eastAsia="等线" w:cs="宋体"/>
          <w:color w:val="000000"/>
          <w:kern w:val="0"/>
          <w:sz w:val="24"/>
          <w:szCs w:val="24"/>
          <w:shd w:val="clear" w:color="auto" w:fill="auto"/>
          <w:lang w:val="en-US" w:eastAsia="zh-CN"/>
        </w:rPr>
        <w:t>。</w:t>
      </w:r>
    </w:p>
    <w:p>
      <w:pPr>
        <w:pStyle w:val="42"/>
        <w:widowControl/>
        <w:numPr>
          <w:ilvl w:val="0"/>
          <w:numId w:val="3"/>
        </w:numPr>
        <w:ind w:firstLineChars="0"/>
        <w:rPr>
          <w:rFonts w:hint="default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当您选择左侧二级分类后，右侧会滚动到对应的三级分类。</w:t>
      </w:r>
    </w:p>
    <w:p>
      <w:pPr>
        <w:jc w:val="center"/>
        <w:rPr>
          <w:rFonts w:hint="default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default" w:ascii="等线" w:hAnsi="等线" w:eastAsia="等线" w:cs="宋体"/>
          <w:color w:val="000000"/>
          <w:kern w:val="0"/>
          <w:sz w:val="22"/>
          <w:lang w:val="en-US" w:eastAsia="zh-CN"/>
        </w:rPr>
        <w:drawing>
          <wp:inline distT="0" distB="0" distL="114300" distR="114300">
            <wp:extent cx="2992755" cy="6480175"/>
            <wp:effectExtent l="0" t="0" r="17145" b="15875"/>
            <wp:docPr id="6" name="图片 6" descr="分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分类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9275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等线" w:hAnsi="等线" w:eastAsia="等线" w:cs="宋体"/>
          <w:color w:val="000000"/>
          <w:kern w:val="0"/>
          <w:sz w:val="22"/>
          <w:lang w:val="en-US" w:eastAsia="zh-CN"/>
        </w:rPr>
      </w:pPr>
    </w:p>
    <w:p>
      <w:pPr>
        <w:jc w:val="center"/>
        <w:rPr>
          <w:rFonts w:hint="default" w:ascii="等线" w:hAnsi="等线" w:eastAsia="等线" w:cs="宋体"/>
          <w:color w:val="000000"/>
          <w:kern w:val="0"/>
          <w:sz w:val="22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firstLine="420" w:firstLineChars="200"/>
        <w:outlineLvl w:val="1"/>
        <w:rPr>
          <w:rFonts w:ascii="宋体" w:hAnsi="宋体" w:cs="宋体"/>
          <w:b/>
          <w:color w:val="000000"/>
          <w:szCs w:val="24"/>
        </w:rPr>
      </w:pPr>
      <w:bookmarkStart w:id="2" w:name="_Toc7803"/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4、搜索页面</w:t>
      </w:r>
      <w:bookmarkEnd w:id="2"/>
    </w:p>
    <w:p>
      <w:pPr>
        <w:widowControl/>
        <w:ind w:left="420" w:firstLine="0" w:firstLineChars="0"/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搜索页面是最常用的一个页面，有很多的入口。</w:t>
      </w:r>
    </w:p>
    <w:p>
      <w:pPr>
        <w:pStyle w:val="42"/>
        <w:widowControl/>
        <w:numPr>
          <w:ilvl w:val="0"/>
          <w:numId w:val="3"/>
        </w:numPr>
        <w:ind w:firstLineChars="0"/>
        <w:rPr>
          <w:rFonts w:ascii="等线" w:hAnsi="等线" w:eastAsia="等线" w:cs="宋体"/>
          <w:color w:val="000000"/>
          <w:kern w:val="0"/>
          <w:sz w:val="22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筛选的功能，如我们一眼可见的 使用对象、装帧以及其他。</w:t>
      </w:r>
    </w:p>
    <w:p>
      <w:pPr>
        <w:pStyle w:val="42"/>
        <w:widowControl/>
        <w:numPr>
          <w:ilvl w:val="0"/>
          <w:numId w:val="3"/>
        </w:numPr>
        <w:ind w:firstLineChars="0"/>
        <w:rPr>
          <w:rFonts w:ascii="等线" w:hAnsi="等线" w:eastAsia="等线" w:cs="宋体"/>
          <w:color w:val="000000"/>
          <w:kern w:val="0"/>
          <w:sz w:val="22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在我们选择其他条件后，会弹出更多的筛选条件。</w:t>
      </w:r>
    </w:p>
    <w:p>
      <w:pPr>
        <w:widowControl/>
        <w:ind w:left="420" w:firstLine="0" w:firstLineChars="0"/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</w:pPr>
    </w:p>
    <w:p>
      <w:pPr>
        <w:widowControl/>
        <w:ind w:firstLine="0" w:firstLineChars="0"/>
        <w:jc w:val="left"/>
      </w:pPr>
    </w:p>
    <w:p>
      <w:pPr>
        <w:ind w:left="0" w:leftChars="0" w:firstLine="0" w:firstLineChars="0"/>
        <w:jc w:val="center"/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2328545" cy="5039995"/>
            <wp:effectExtent l="0" t="0" r="14605" b="8255"/>
            <wp:docPr id="9" name="图片 9" descr="搜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搜索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28545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55215" cy="5039995"/>
            <wp:effectExtent l="0" t="0" r="6985" b="825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55215" cy="503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Toc19285"/>
    </w:p>
    <w:p>
      <w:pPr>
        <w:numPr>
          <w:ilvl w:val="0"/>
          <w:numId w:val="0"/>
        </w:numPr>
        <w:spacing w:line="360" w:lineRule="auto"/>
        <w:ind w:firstLine="420" w:firstLineChars="200"/>
        <w:outlineLvl w:val="1"/>
        <w:rPr>
          <w:rFonts w:ascii="宋体" w:hAnsi="宋体" w:cs="宋体"/>
          <w:b/>
          <w:color w:val="000000"/>
          <w:szCs w:val="24"/>
        </w:rPr>
      </w:pPr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5、详情页面</w:t>
      </w:r>
    </w:p>
    <w:p>
      <w:pPr>
        <w:widowControl/>
        <w:ind w:left="420" w:firstLine="0" w:firstLineChars="0"/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当点击任何一本书籍，就会进入详情页面。</w:t>
      </w:r>
    </w:p>
    <w:p>
      <w:pPr>
        <w:pStyle w:val="42"/>
        <w:widowControl/>
        <w:numPr>
          <w:ilvl w:val="0"/>
          <w:numId w:val="3"/>
        </w:numPr>
        <w:ind w:firstLineChars="0"/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点击加入购物车，如果之前添采购过，就会提示您。</w:t>
      </w:r>
    </w:p>
    <w:p>
      <w:pPr>
        <w:ind w:left="0" w:leftChars="0" w:firstLine="0" w:firstLineChars="0"/>
        <w:jc w:val="center"/>
        <w:rPr>
          <w:rFonts w:hint="eastAsia" w:ascii="宋体" w:hAnsi="宋体" w:cs="宋体"/>
          <w:b/>
          <w:color w:val="000000"/>
          <w:szCs w:val="24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329180" cy="5039995"/>
            <wp:effectExtent l="0" t="0" r="13970" b="8255"/>
            <wp:docPr id="13" name="图片 13" descr="详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详情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29180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2329815" cy="5039995"/>
            <wp:effectExtent l="0" t="0" r="13335" b="8255"/>
            <wp:docPr id="14" name="图片 14" descr="加入购物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加入购物车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29815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outlineLvl w:val="1"/>
        <w:rPr>
          <w:rFonts w:ascii="宋体" w:hAnsi="宋体" w:cs="宋体"/>
          <w:color w:val="000000"/>
          <w:szCs w:val="24"/>
        </w:rPr>
      </w:pPr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6</w:t>
      </w:r>
      <w:r>
        <w:rPr>
          <w:rFonts w:hint="eastAsia" w:ascii="宋体" w:hAnsi="宋体" w:cs="宋体"/>
          <w:b/>
          <w:color w:val="000000"/>
          <w:szCs w:val="24"/>
        </w:rPr>
        <w:t>、</w:t>
      </w:r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购物车界面</w:t>
      </w:r>
      <w:bookmarkEnd w:id="3"/>
    </w:p>
    <w:p>
      <w:pPr>
        <w:widowControl/>
        <w:ind w:firstLine="440" w:firstLineChars="200"/>
        <w:rPr>
          <w:rFonts w:hint="default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购物车是保管着您所选的全部书籍。</w:t>
      </w:r>
    </w:p>
    <w:p>
      <w:pPr>
        <w:pStyle w:val="42"/>
        <w:widowControl/>
        <w:numPr>
          <w:ilvl w:val="0"/>
          <w:numId w:val="3"/>
        </w:numPr>
        <w:ind w:firstLineChars="0"/>
        <w:rPr>
          <w:rFonts w:hint="eastAsia" w:eastAsia="宋体"/>
          <w:lang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提交全部采购单、提交已选采购单、删除已选、清空购物车、商品类型查询。</w:t>
      </w:r>
    </w:p>
    <w:p>
      <w:pPr>
        <w:widowControl/>
        <w:ind w:left="420"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003550" cy="6480175"/>
            <wp:effectExtent l="0" t="0" r="6350" b="15875"/>
            <wp:docPr id="7" name="图片 7" descr="购物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购物车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left="420" w:firstLine="0" w:firstLineChars="0"/>
        <w:jc w:val="center"/>
        <w:rPr>
          <w:rFonts w:hint="eastAsia" w:eastAsia="宋体"/>
          <w:lang w:eastAsia="zh-CN"/>
        </w:rPr>
      </w:pPr>
    </w:p>
    <w:p>
      <w:pPr>
        <w:widowControl/>
        <w:jc w:val="both"/>
        <w:rPr>
          <w:rFonts w:hint="eastAsia" w:eastAsia="宋体"/>
          <w:lang w:eastAsia="zh-CN"/>
        </w:rPr>
      </w:pPr>
    </w:p>
    <w:p>
      <w:pPr>
        <w:spacing w:line="360" w:lineRule="auto"/>
        <w:ind w:firstLine="480"/>
        <w:outlineLvl w:val="1"/>
        <w:rPr>
          <w:rFonts w:ascii="宋体" w:hAnsi="宋体" w:cs="宋体"/>
          <w:b/>
          <w:color w:val="000000"/>
          <w:szCs w:val="24"/>
        </w:rPr>
      </w:pPr>
      <w:bookmarkStart w:id="4" w:name="_Toc22625"/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7</w:t>
      </w:r>
      <w:r>
        <w:rPr>
          <w:rFonts w:hint="eastAsia" w:ascii="宋体" w:hAnsi="宋体" w:cs="宋体"/>
          <w:b/>
          <w:color w:val="000000"/>
          <w:szCs w:val="24"/>
        </w:rPr>
        <w:t>、</w:t>
      </w:r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我的</w:t>
      </w:r>
      <w:r>
        <w:rPr>
          <w:rFonts w:hint="eastAsia" w:ascii="宋体" w:hAnsi="宋体" w:cs="宋体"/>
          <w:b/>
          <w:color w:val="000000"/>
          <w:szCs w:val="24"/>
        </w:rPr>
        <w:t>界面</w:t>
      </w:r>
      <w:bookmarkEnd w:id="4"/>
    </w:p>
    <w:p>
      <w:pPr>
        <w:pStyle w:val="42"/>
        <w:widowControl/>
        <w:numPr>
          <w:ilvl w:val="0"/>
          <w:numId w:val="3"/>
        </w:numPr>
        <w:ind w:firstLineChars="0"/>
        <w:rPr>
          <w:rFonts w:hint="eastAsia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当您点击我的订单就会跳转到订单详情页面。</w:t>
      </w:r>
    </w:p>
    <w:p>
      <w:pPr>
        <w:widowControl/>
        <w:ind w:left="420"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994660" cy="6480175"/>
            <wp:effectExtent l="0" t="0" r="15240" b="15875"/>
            <wp:docPr id="8" name="图片 8" descr="我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我的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94660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center"/>
        <w:rPr>
          <w:rFonts w:hint="eastAsia" w:eastAsia="宋体"/>
          <w:lang w:eastAsia="zh-CN"/>
        </w:rPr>
      </w:pPr>
    </w:p>
    <w:p>
      <w:pPr>
        <w:numPr>
          <w:ilvl w:val="0"/>
          <w:numId w:val="0"/>
        </w:numPr>
        <w:spacing w:line="360" w:lineRule="auto"/>
        <w:ind w:firstLine="420" w:firstLineChars="200"/>
        <w:outlineLvl w:val="1"/>
        <w:rPr>
          <w:rFonts w:ascii="宋体" w:hAnsi="宋体" w:cs="宋体"/>
          <w:b/>
          <w:color w:val="000000"/>
          <w:szCs w:val="24"/>
        </w:rPr>
      </w:pPr>
      <w:r>
        <w:rPr>
          <w:rFonts w:hint="eastAsia" w:ascii="宋体" w:hAnsi="宋体" w:cs="宋体"/>
          <w:b/>
          <w:color w:val="000000"/>
          <w:szCs w:val="24"/>
          <w:lang w:val="en-US" w:eastAsia="zh-CN"/>
        </w:rPr>
        <w:t>8、订单详情</w:t>
      </w:r>
    </w:p>
    <w:p>
      <w:pPr>
        <w:widowControl/>
        <w:ind w:left="420" w:firstLine="0" w:firstLineChars="0"/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在我的页面中，点击我的订单就会跳转到采购的订单。</w:t>
      </w:r>
    </w:p>
    <w:p>
      <w:pPr>
        <w:pStyle w:val="42"/>
        <w:widowControl/>
        <w:numPr>
          <w:ilvl w:val="0"/>
          <w:numId w:val="3"/>
        </w:numPr>
        <w:ind w:firstLineChars="0"/>
        <w:rPr>
          <w:rFonts w:hint="eastAsia" w:eastAsia="宋体"/>
          <w:lang w:eastAsia="zh-CN"/>
        </w:rPr>
      </w:pPr>
      <w:r>
        <w:rPr>
          <w:rFonts w:hint="eastAsia" w:ascii="等线" w:hAnsi="等线" w:eastAsia="等线" w:cs="宋体"/>
          <w:color w:val="000000"/>
          <w:kern w:val="0"/>
          <w:sz w:val="22"/>
          <w:lang w:val="en-US" w:eastAsia="zh-CN"/>
        </w:rPr>
        <w:t>当我们点击某个订单的订单编号，就会跳转到当前订单编号下的订单详情。</w:t>
      </w:r>
    </w:p>
    <w:p>
      <w:pPr>
        <w:ind w:left="0" w:leftChars="0" w:firstLine="0" w:firstLineChars="0"/>
        <w:jc w:val="center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2329815" cy="5039995"/>
            <wp:effectExtent l="0" t="0" r="13335" b="8255"/>
            <wp:docPr id="16" name="图片 16" descr="订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订单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29815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2329180" cy="5039995"/>
            <wp:effectExtent l="0" t="0" r="13970" b="8255"/>
            <wp:docPr id="17" name="图片 17" descr="订单详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订单详情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29180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11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  <w:jc w:val="center"/>
    </w:pPr>
  </w:p>
  <w:p>
    <w:pPr>
      <w:pStyle w:val="1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single" w:color="auto" w:sz="4" w:space="1"/>
      </w:pBdr>
      <w:jc w:val="center"/>
      <w:rPr>
        <w:rFonts w:hint="default"/>
        <w:color w:val="FFFFFF" w:themeColor="background1"/>
        <w:highlight w:val="none"/>
        <w:lang w:val="en-US" w:eastAsia="zh-CN"/>
        <w14:textFill>
          <w14:solidFill>
            <w14:schemeClr w14:val="bg1"/>
          </w14:solidFill>
        </w14:textFill>
      </w:rPr>
    </w:pPr>
    <w:r>
      <w:rPr>
        <w:rFonts w:hint="eastAsia"/>
        <w:color w:val="000000" w:themeColor="text1"/>
        <w:highlight w:val="none"/>
        <w:lang w:val="en-US" w:eastAsia="zh-CN"/>
        <w14:textFill>
          <w14:solidFill>
            <w14:schemeClr w14:val="tx1"/>
          </w14:solidFill>
        </w14:textFill>
      </w:rPr>
      <w:t>图采会小程序说明文</w:t>
    </w:r>
    <w:r>
      <w:rPr>
        <w:rFonts w:hint="eastAsia"/>
        <w:color w:val="FFFFFF" w:themeColor="background1"/>
        <w:highlight w:val="none"/>
        <w:lang w:val="en-US" w:eastAsia="zh-CN"/>
        <w14:textFill>
          <w14:solidFill>
            <w14:schemeClr w14:val="bg1"/>
          </w14:solidFill>
        </w14:textFill>
      </w:rPr>
      <w:t>档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433FC7"/>
    <w:multiLevelType w:val="multilevel"/>
    <w:tmpl w:val="00433FC7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">
    <w:nsid w:val="03767588"/>
    <w:multiLevelType w:val="multilevel"/>
    <w:tmpl w:val="03767588"/>
    <w:lvl w:ilvl="0" w:tentative="0">
      <w:start w:val="1"/>
      <w:numFmt w:val="decimal"/>
      <w:pStyle w:val="35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b/>
        <w:i w:val="0"/>
        <w:sz w:val="21"/>
      </w:rPr>
    </w:lvl>
    <w:lvl w:ilvl="1" w:tentative="0">
      <w:start w:val="1"/>
      <w:numFmt w:val="decimal"/>
      <w:pStyle w:val="36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  <w:b/>
        <w:i w:val="0"/>
        <w:color w:val="auto"/>
        <w:sz w:val="21"/>
      </w:rPr>
    </w:lvl>
    <w:lvl w:ilvl="2" w:tentative="0">
      <w:start w:val="1"/>
      <w:numFmt w:val="decimal"/>
      <w:pStyle w:val="37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  <w:b/>
        <w:i w:val="0"/>
        <w:color w:val="auto"/>
        <w:sz w:val="21"/>
      </w:rPr>
    </w:lvl>
    <w:lvl w:ilvl="3" w:tentative="0">
      <w:start w:val="1"/>
      <w:numFmt w:val="decimal"/>
      <w:pStyle w:val="38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  <w:color w:val="auto"/>
        <w:sz w:val="21"/>
      </w:rPr>
    </w:lvl>
    <w:lvl w:ilvl="4" w:tentative="0">
      <w:start w:val="1"/>
      <w:numFmt w:val="decimal"/>
      <w:pStyle w:val="39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  <w:b/>
        <w:i w:val="0"/>
        <w:sz w:val="21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29913B0E"/>
    <w:multiLevelType w:val="multilevel"/>
    <w:tmpl w:val="29913B0E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NmMmUwZDMxY2Q0ZDM4NmVmMzE1MDM5MGQ4ZDM5ODgifQ=="/>
  </w:docVars>
  <w:rsids>
    <w:rsidRoot w:val="00433E1E"/>
    <w:rsid w:val="0000294A"/>
    <w:rsid w:val="0000587D"/>
    <w:rsid w:val="00014841"/>
    <w:rsid w:val="00017C13"/>
    <w:rsid w:val="00020AAC"/>
    <w:rsid w:val="00024C60"/>
    <w:rsid w:val="0002545A"/>
    <w:rsid w:val="00026648"/>
    <w:rsid w:val="00033FEC"/>
    <w:rsid w:val="000462AD"/>
    <w:rsid w:val="00050FE6"/>
    <w:rsid w:val="00055B0D"/>
    <w:rsid w:val="0005773F"/>
    <w:rsid w:val="000579A5"/>
    <w:rsid w:val="00061452"/>
    <w:rsid w:val="00070250"/>
    <w:rsid w:val="00080D8A"/>
    <w:rsid w:val="00082E27"/>
    <w:rsid w:val="000943E4"/>
    <w:rsid w:val="000B23B6"/>
    <w:rsid w:val="000B381B"/>
    <w:rsid w:val="000B7208"/>
    <w:rsid w:val="000E4E29"/>
    <w:rsid w:val="000F3799"/>
    <w:rsid w:val="000F71ED"/>
    <w:rsid w:val="00102220"/>
    <w:rsid w:val="00122838"/>
    <w:rsid w:val="00125159"/>
    <w:rsid w:val="001307F3"/>
    <w:rsid w:val="00131FDA"/>
    <w:rsid w:val="0014053B"/>
    <w:rsid w:val="00165E85"/>
    <w:rsid w:val="001671CC"/>
    <w:rsid w:val="0018140D"/>
    <w:rsid w:val="00195E7A"/>
    <w:rsid w:val="001B13BE"/>
    <w:rsid w:val="001B21BB"/>
    <w:rsid w:val="001B7291"/>
    <w:rsid w:val="001D2D5E"/>
    <w:rsid w:val="001E30D9"/>
    <w:rsid w:val="001F368E"/>
    <w:rsid w:val="002003D3"/>
    <w:rsid w:val="002113EF"/>
    <w:rsid w:val="00212754"/>
    <w:rsid w:val="0021395E"/>
    <w:rsid w:val="00215516"/>
    <w:rsid w:val="002236BB"/>
    <w:rsid w:val="00224890"/>
    <w:rsid w:val="0022514E"/>
    <w:rsid w:val="00252B0B"/>
    <w:rsid w:val="00253F95"/>
    <w:rsid w:val="00254478"/>
    <w:rsid w:val="00254666"/>
    <w:rsid w:val="002546A0"/>
    <w:rsid w:val="00261900"/>
    <w:rsid w:val="00267CDE"/>
    <w:rsid w:val="00271B3F"/>
    <w:rsid w:val="00272229"/>
    <w:rsid w:val="00290622"/>
    <w:rsid w:val="00291273"/>
    <w:rsid w:val="002A24E8"/>
    <w:rsid w:val="002A753C"/>
    <w:rsid w:val="002C02EC"/>
    <w:rsid w:val="002C1115"/>
    <w:rsid w:val="002C3CBC"/>
    <w:rsid w:val="002D4786"/>
    <w:rsid w:val="002F558C"/>
    <w:rsid w:val="002F5EC9"/>
    <w:rsid w:val="00324757"/>
    <w:rsid w:val="00325ABB"/>
    <w:rsid w:val="00332492"/>
    <w:rsid w:val="003331C7"/>
    <w:rsid w:val="0033728E"/>
    <w:rsid w:val="00342797"/>
    <w:rsid w:val="003447D0"/>
    <w:rsid w:val="00386E39"/>
    <w:rsid w:val="0039780C"/>
    <w:rsid w:val="003B5FD3"/>
    <w:rsid w:val="003C34AE"/>
    <w:rsid w:val="003E5043"/>
    <w:rsid w:val="003F5D9B"/>
    <w:rsid w:val="003F620B"/>
    <w:rsid w:val="003F6B40"/>
    <w:rsid w:val="00402FB0"/>
    <w:rsid w:val="0040456E"/>
    <w:rsid w:val="00407DE3"/>
    <w:rsid w:val="00410E74"/>
    <w:rsid w:val="0041761D"/>
    <w:rsid w:val="00425D9C"/>
    <w:rsid w:val="00433E1E"/>
    <w:rsid w:val="0044102A"/>
    <w:rsid w:val="00473BEE"/>
    <w:rsid w:val="00475BAA"/>
    <w:rsid w:val="00476A3A"/>
    <w:rsid w:val="00476E44"/>
    <w:rsid w:val="0047745D"/>
    <w:rsid w:val="00480F64"/>
    <w:rsid w:val="0049487A"/>
    <w:rsid w:val="004C26E0"/>
    <w:rsid w:val="004C70DF"/>
    <w:rsid w:val="004E0935"/>
    <w:rsid w:val="004E1E41"/>
    <w:rsid w:val="004E6BCF"/>
    <w:rsid w:val="004F064F"/>
    <w:rsid w:val="004F162B"/>
    <w:rsid w:val="004F1B92"/>
    <w:rsid w:val="00514BE9"/>
    <w:rsid w:val="005275D7"/>
    <w:rsid w:val="005365AE"/>
    <w:rsid w:val="00542E91"/>
    <w:rsid w:val="00547B2D"/>
    <w:rsid w:val="00557810"/>
    <w:rsid w:val="00564EBB"/>
    <w:rsid w:val="005770F9"/>
    <w:rsid w:val="00593D42"/>
    <w:rsid w:val="005A229D"/>
    <w:rsid w:val="005D20A2"/>
    <w:rsid w:val="005D7BEA"/>
    <w:rsid w:val="005E4B54"/>
    <w:rsid w:val="005E6ABD"/>
    <w:rsid w:val="00603AA8"/>
    <w:rsid w:val="00613FD3"/>
    <w:rsid w:val="00615553"/>
    <w:rsid w:val="00624EF7"/>
    <w:rsid w:val="00636BF9"/>
    <w:rsid w:val="00643A76"/>
    <w:rsid w:val="00650FF2"/>
    <w:rsid w:val="006543B8"/>
    <w:rsid w:val="006600EC"/>
    <w:rsid w:val="00663562"/>
    <w:rsid w:val="00664F66"/>
    <w:rsid w:val="00666953"/>
    <w:rsid w:val="00682B4C"/>
    <w:rsid w:val="0068797B"/>
    <w:rsid w:val="0069372B"/>
    <w:rsid w:val="006A049B"/>
    <w:rsid w:val="006A61ED"/>
    <w:rsid w:val="006C2A80"/>
    <w:rsid w:val="006C4F7C"/>
    <w:rsid w:val="006C7E5B"/>
    <w:rsid w:val="006D16C8"/>
    <w:rsid w:val="006D1BD7"/>
    <w:rsid w:val="00711DE7"/>
    <w:rsid w:val="00714C94"/>
    <w:rsid w:val="007226D6"/>
    <w:rsid w:val="007251AC"/>
    <w:rsid w:val="00725CFA"/>
    <w:rsid w:val="0072712E"/>
    <w:rsid w:val="00731A75"/>
    <w:rsid w:val="00737C80"/>
    <w:rsid w:val="00743463"/>
    <w:rsid w:val="00757BB3"/>
    <w:rsid w:val="007641E9"/>
    <w:rsid w:val="00766238"/>
    <w:rsid w:val="00770292"/>
    <w:rsid w:val="007851BD"/>
    <w:rsid w:val="00796CDB"/>
    <w:rsid w:val="007A2DE5"/>
    <w:rsid w:val="007A3531"/>
    <w:rsid w:val="007A4EBB"/>
    <w:rsid w:val="007A52B1"/>
    <w:rsid w:val="007B0001"/>
    <w:rsid w:val="007B420A"/>
    <w:rsid w:val="007C3467"/>
    <w:rsid w:val="007D5EBB"/>
    <w:rsid w:val="007F20AF"/>
    <w:rsid w:val="007F4A72"/>
    <w:rsid w:val="007F6B86"/>
    <w:rsid w:val="00810794"/>
    <w:rsid w:val="00812999"/>
    <w:rsid w:val="00817454"/>
    <w:rsid w:val="00821C7A"/>
    <w:rsid w:val="00821EF0"/>
    <w:rsid w:val="008247E1"/>
    <w:rsid w:val="008361FE"/>
    <w:rsid w:val="0084054D"/>
    <w:rsid w:val="00860223"/>
    <w:rsid w:val="0087530C"/>
    <w:rsid w:val="008817D9"/>
    <w:rsid w:val="00886F74"/>
    <w:rsid w:val="00891632"/>
    <w:rsid w:val="008A1CE9"/>
    <w:rsid w:val="008A2E2E"/>
    <w:rsid w:val="008C7494"/>
    <w:rsid w:val="008F001A"/>
    <w:rsid w:val="00903426"/>
    <w:rsid w:val="00927D5E"/>
    <w:rsid w:val="00940F38"/>
    <w:rsid w:val="00944A20"/>
    <w:rsid w:val="0094620E"/>
    <w:rsid w:val="00953540"/>
    <w:rsid w:val="00977318"/>
    <w:rsid w:val="0098238E"/>
    <w:rsid w:val="00985B02"/>
    <w:rsid w:val="00992837"/>
    <w:rsid w:val="00996B21"/>
    <w:rsid w:val="009A4B61"/>
    <w:rsid w:val="009A79EC"/>
    <w:rsid w:val="009B3457"/>
    <w:rsid w:val="009E1D95"/>
    <w:rsid w:val="009F69FF"/>
    <w:rsid w:val="00A328B1"/>
    <w:rsid w:val="00A35797"/>
    <w:rsid w:val="00A379FD"/>
    <w:rsid w:val="00A51B20"/>
    <w:rsid w:val="00A546A1"/>
    <w:rsid w:val="00A553F6"/>
    <w:rsid w:val="00A77013"/>
    <w:rsid w:val="00A84560"/>
    <w:rsid w:val="00A865D9"/>
    <w:rsid w:val="00A924D5"/>
    <w:rsid w:val="00A94F33"/>
    <w:rsid w:val="00AA12F4"/>
    <w:rsid w:val="00AA3E35"/>
    <w:rsid w:val="00AA6754"/>
    <w:rsid w:val="00AB36B1"/>
    <w:rsid w:val="00AE44B3"/>
    <w:rsid w:val="00AF2289"/>
    <w:rsid w:val="00AF27E6"/>
    <w:rsid w:val="00B02660"/>
    <w:rsid w:val="00B03586"/>
    <w:rsid w:val="00B13D4A"/>
    <w:rsid w:val="00B16CB5"/>
    <w:rsid w:val="00B27F0E"/>
    <w:rsid w:val="00B31DFC"/>
    <w:rsid w:val="00B446B8"/>
    <w:rsid w:val="00B475DD"/>
    <w:rsid w:val="00B50625"/>
    <w:rsid w:val="00B5069E"/>
    <w:rsid w:val="00B54955"/>
    <w:rsid w:val="00B56C50"/>
    <w:rsid w:val="00B66532"/>
    <w:rsid w:val="00B775B3"/>
    <w:rsid w:val="00B938F6"/>
    <w:rsid w:val="00BA242A"/>
    <w:rsid w:val="00BA75B0"/>
    <w:rsid w:val="00BB6A99"/>
    <w:rsid w:val="00BC7D29"/>
    <w:rsid w:val="00C01CFC"/>
    <w:rsid w:val="00C04D46"/>
    <w:rsid w:val="00C20FBC"/>
    <w:rsid w:val="00C231ED"/>
    <w:rsid w:val="00C36E80"/>
    <w:rsid w:val="00C37220"/>
    <w:rsid w:val="00C41E02"/>
    <w:rsid w:val="00C5288B"/>
    <w:rsid w:val="00C556CD"/>
    <w:rsid w:val="00C92CA1"/>
    <w:rsid w:val="00CA7A11"/>
    <w:rsid w:val="00CB1F7D"/>
    <w:rsid w:val="00CB5060"/>
    <w:rsid w:val="00CD5382"/>
    <w:rsid w:val="00CF22A4"/>
    <w:rsid w:val="00CF6A8B"/>
    <w:rsid w:val="00D00D53"/>
    <w:rsid w:val="00D15800"/>
    <w:rsid w:val="00D258B6"/>
    <w:rsid w:val="00D26DC9"/>
    <w:rsid w:val="00D42CA9"/>
    <w:rsid w:val="00D512F1"/>
    <w:rsid w:val="00D51389"/>
    <w:rsid w:val="00D616BF"/>
    <w:rsid w:val="00D66586"/>
    <w:rsid w:val="00D72AF7"/>
    <w:rsid w:val="00D819AA"/>
    <w:rsid w:val="00D93313"/>
    <w:rsid w:val="00D9628F"/>
    <w:rsid w:val="00D979DE"/>
    <w:rsid w:val="00DB082E"/>
    <w:rsid w:val="00DB62F5"/>
    <w:rsid w:val="00DC5D54"/>
    <w:rsid w:val="00DD50B9"/>
    <w:rsid w:val="00DD6CE1"/>
    <w:rsid w:val="00DD6FA8"/>
    <w:rsid w:val="00DD7AD3"/>
    <w:rsid w:val="00DE19C4"/>
    <w:rsid w:val="00DE7334"/>
    <w:rsid w:val="00DF00D3"/>
    <w:rsid w:val="00DF4BEF"/>
    <w:rsid w:val="00E14946"/>
    <w:rsid w:val="00E25420"/>
    <w:rsid w:val="00E2693F"/>
    <w:rsid w:val="00E3383D"/>
    <w:rsid w:val="00E45E01"/>
    <w:rsid w:val="00E509F8"/>
    <w:rsid w:val="00E52F8E"/>
    <w:rsid w:val="00E54A8C"/>
    <w:rsid w:val="00E6418A"/>
    <w:rsid w:val="00E722B4"/>
    <w:rsid w:val="00E921DE"/>
    <w:rsid w:val="00EA20C6"/>
    <w:rsid w:val="00EA2A0C"/>
    <w:rsid w:val="00EA5AB5"/>
    <w:rsid w:val="00EB0540"/>
    <w:rsid w:val="00EB2240"/>
    <w:rsid w:val="00EB2855"/>
    <w:rsid w:val="00EC067F"/>
    <w:rsid w:val="00EC1F1B"/>
    <w:rsid w:val="00EC1FC9"/>
    <w:rsid w:val="00EC5D78"/>
    <w:rsid w:val="00EE2708"/>
    <w:rsid w:val="00EE6321"/>
    <w:rsid w:val="00F058AC"/>
    <w:rsid w:val="00F20619"/>
    <w:rsid w:val="00F32FD7"/>
    <w:rsid w:val="00F37947"/>
    <w:rsid w:val="00F46A80"/>
    <w:rsid w:val="00F65176"/>
    <w:rsid w:val="00F7377F"/>
    <w:rsid w:val="00F921C8"/>
    <w:rsid w:val="00F94B55"/>
    <w:rsid w:val="00FB21D7"/>
    <w:rsid w:val="00FB3DD8"/>
    <w:rsid w:val="00FB6CA7"/>
    <w:rsid w:val="00FC0716"/>
    <w:rsid w:val="00FC0808"/>
    <w:rsid w:val="00FC3E5F"/>
    <w:rsid w:val="00FC4D5D"/>
    <w:rsid w:val="00FD00BF"/>
    <w:rsid w:val="00FD04DB"/>
    <w:rsid w:val="00FD67A1"/>
    <w:rsid w:val="00FE7F13"/>
    <w:rsid w:val="00FF64F0"/>
    <w:rsid w:val="03AC0F39"/>
    <w:rsid w:val="04215E85"/>
    <w:rsid w:val="050D2D95"/>
    <w:rsid w:val="052026C7"/>
    <w:rsid w:val="057F6DC9"/>
    <w:rsid w:val="06F5641B"/>
    <w:rsid w:val="0701736E"/>
    <w:rsid w:val="073B2DC7"/>
    <w:rsid w:val="07475061"/>
    <w:rsid w:val="07606289"/>
    <w:rsid w:val="07B15B08"/>
    <w:rsid w:val="0807057D"/>
    <w:rsid w:val="08F30B13"/>
    <w:rsid w:val="0ADD18E3"/>
    <w:rsid w:val="0B8C17D6"/>
    <w:rsid w:val="0BF73FF0"/>
    <w:rsid w:val="0C807FF6"/>
    <w:rsid w:val="0CA00E7C"/>
    <w:rsid w:val="0CED3576"/>
    <w:rsid w:val="0D101A37"/>
    <w:rsid w:val="0D574C53"/>
    <w:rsid w:val="0EAB1CA2"/>
    <w:rsid w:val="0EAC6AA8"/>
    <w:rsid w:val="0EAF1F85"/>
    <w:rsid w:val="0EB83067"/>
    <w:rsid w:val="0F0F0333"/>
    <w:rsid w:val="0F9B53DB"/>
    <w:rsid w:val="103C4234"/>
    <w:rsid w:val="10E21B3A"/>
    <w:rsid w:val="10F94D1C"/>
    <w:rsid w:val="113A71BF"/>
    <w:rsid w:val="11B271AA"/>
    <w:rsid w:val="12B43F81"/>
    <w:rsid w:val="149422FD"/>
    <w:rsid w:val="14C34F7D"/>
    <w:rsid w:val="15E30FE4"/>
    <w:rsid w:val="16AE3D8F"/>
    <w:rsid w:val="16FB20D1"/>
    <w:rsid w:val="172978AC"/>
    <w:rsid w:val="174140FF"/>
    <w:rsid w:val="17C501E6"/>
    <w:rsid w:val="18B8384F"/>
    <w:rsid w:val="18DD4CA7"/>
    <w:rsid w:val="18E47DC5"/>
    <w:rsid w:val="192B6FBD"/>
    <w:rsid w:val="195F25FF"/>
    <w:rsid w:val="1A0C4849"/>
    <w:rsid w:val="1ACB68E1"/>
    <w:rsid w:val="1B317D94"/>
    <w:rsid w:val="1BA14852"/>
    <w:rsid w:val="1BF46B9C"/>
    <w:rsid w:val="1C02073C"/>
    <w:rsid w:val="1C6F46DA"/>
    <w:rsid w:val="1DEC4952"/>
    <w:rsid w:val="1DF63A63"/>
    <w:rsid w:val="1F080264"/>
    <w:rsid w:val="1F4172DA"/>
    <w:rsid w:val="1F7F2EEB"/>
    <w:rsid w:val="20B21D16"/>
    <w:rsid w:val="21CC53C6"/>
    <w:rsid w:val="22BE0B2C"/>
    <w:rsid w:val="23B97A73"/>
    <w:rsid w:val="23CF4949"/>
    <w:rsid w:val="2400687C"/>
    <w:rsid w:val="24B451B2"/>
    <w:rsid w:val="24D70E7F"/>
    <w:rsid w:val="253430BC"/>
    <w:rsid w:val="25C40937"/>
    <w:rsid w:val="25E466CD"/>
    <w:rsid w:val="26252954"/>
    <w:rsid w:val="262667B0"/>
    <w:rsid w:val="26616DAF"/>
    <w:rsid w:val="26715069"/>
    <w:rsid w:val="27D30DF8"/>
    <w:rsid w:val="287438A8"/>
    <w:rsid w:val="29B01665"/>
    <w:rsid w:val="29FD75E3"/>
    <w:rsid w:val="2A3344CA"/>
    <w:rsid w:val="2A6C1778"/>
    <w:rsid w:val="2C203DC3"/>
    <w:rsid w:val="2D107800"/>
    <w:rsid w:val="2DA84860"/>
    <w:rsid w:val="2DFC72BF"/>
    <w:rsid w:val="2E6D69CE"/>
    <w:rsid w:val="2F086E0D"/>
    <w:rsid w:val="2F3B28B9"/>
    <w:rsid w:val="2F9E74CC"/>
    <w:rsid w:val="30086049"/>
    <w:rsid w:val="300D1DBD"/>
    <w:rsid w:val="30DC7E3F"/>
    <w:rsid w:val="33AF7DE8"/>
    <w:rsid w:val="33D75162"/>
    <w:rsid w:val="33ED42C8"/>
    <w:rsid w:val="345E1013"/>
    <w:rsid w:val="36B9590B"/>
    <w:rsid w:val="37D64C9D"/>
    <w:rsid w:val="38757B5B"/>
    <w:rsid w:val="389263CD"/>
    <w:rsid w:val="3A027DBC"/>
    <w:rsid w:val="3A497BF4"/>
    <w:rsid w:val="3A7E4FCC"/>
    <w:rsid w:val="3ADB6274"/>
    <w:rsid w:val="3B3C7553"/>
    <w:rsid w:val="3CDE5FD7"/>
    <w:rsid w:val="3DD116FE"/>
    <w:rsid w:val="3F2532F5"/>
    <w:rsid w:val="3F6950F6"/>
    <w:rsid w:val="3F9C6AAF"/>
    <w:rsid w:val="400E543A"/>
    <w:rsid w:val="41022F33"/>
    <w:rsid w:val="41715FF6"/>
    <w:rsid w:val="41793589"/>
    <w:rsid w:val="419101A7"/>
    <w:rsid w:val="419F1B2C"/>
    <w:rsid w:val="41EB2C02"/>
    <w:rsid w:val="420E5181"/>
    <w:rsid w:val="421131C7"/>
    <w:rsid w:val="42A509D5"/>
    <w:rsid w:val="42F46244"/>
    <w:rsid w:val="431D631A"/>
    <w:rsid w:val="43706711"/>
    <w:rsid w:val="44072C1A"/>
    <w:rsid w:val="451B7FA8"/>
    <w:rsid w:val="46FC1BFB"/>
    <w:rsid w:val="47321A4B"/>
    <w:rsid w:val="47867ADD"/>
    <w:rsid w:val="485614DA"/>
    <w:rsid w:val="48C22C9F"/>
    <w:rsid w:val="49CF1574"/>
    <w:rsid w:val="4A200DBF"/>
    <w:rsid w:val="4A3916B5"/>
    <w:rsid w:val="4AA67120"/>
    <w:rsid w:val="4B562A70"/>
    <w:rsid w:val="4C9028AB"/>
    <w:rsid w:val="4C9B1C2B"/>
    <w:rsid w:val="4D975D2A"/>
    <w:rsid w:val="4E7B594C"/>
    <w:rsid w:val="504C22C7"/>
    <w:rsid w:val="50682BA9"/>
    <w:rsid w:val="509A2447"/>
    <w:rsid w:val="515E50B1"/>
    <w:rsid w:val="51B35B8B"/>
    <w:rsid w:val="51E96DF3"/>
    <w:rsid w:val="52BA66EF"/>
    <w:rsid w:val="53611297"/>
    <w:rsid w:val="53C55EC4"/>
    <w:rsid w:val="54CA6B6D"/>
    <w:rsid w:val="557E6A51"/>
    <w:rsid w:val="56AF7F2E"/>
    <w:rsid w:val="57847035"/>
    <w:rsid w:val="582E70FC"/>
    <w:rsid w:val="595F548A"/>
    <w:rsid w:val="5A575E3A"/>
    <w:rsid w:val="5A6C2656"/>
    <w:rsid w:val="5A892499"/>
    <w:rsid w:val="5AA07308"/>
    <w:rsid w:val="5B582FAE"/>
    <w:rsid w:val="5B7D1B20"/>
    <w:rsid w:val="5C0D0603"/>
    <w:rsid w:val="5CA47F42"/>
    <w:rsid w:val="5D546374"/>
    <w:rsid w:val="5D88741E"/>
    <w:rsid w:val="5E251431"/>
    <w:rsid w:val="5F7D4FDC"/>
    <w:rsid w:val="611D4D00"/>
    <w:rsid w:val="614B7C13"/>
    <w:rsid w:val="620B3E49"/>
    <w:rsid w:val="630D3528"/>
    <w:rsid w:val="655D4417"/>
    <w:rsid w:val="655D7702"/>
    <w:rsid w:val="66100BA3"/>
    <w:rsid w:val="664944BB"/>
    <w:rsid w:val="66C972A2"/>
    <w:rsid w:val="671C1530"/>
    <w:rsid w:val="67F71AD3"/>
    <w:rsid w:val="68745950"/>
    <w:rsid w:val="68A72E59"/>
    <w:rsid w:val="68FD1F49"/>
    <w:rsid w:val="691C26DD"/>
    <w:rsid w:val="69E111F7"/>
    <w:rsid w:val="6AD473D4"/>
    <w:rsid w:val="6B1C0BF5"/>
    <w:rsid w:val="6B37344F"/>
    <w:rsid w:val="6C1129AB"/>
    <w:rsid w:val="6C865790"/>
    <w:rsid w:val="6E6753CC"/>
    <w:rsid w:val="6F43433B"/>
    <w:rsid w:val="6FB13739"/>
    <w:rsid w:val="70061444"/>
    <w:rsid w:val="70323176"/>
    <w:rsid w:val="70FF3E56"/>
    <w:rsid w:val="7205342C"/>
    <w:rsid w:val="72B33BB1"/>
    <w:rsid w:val="72F24D0E"/>
    <w:rsid w:val="733B0E2E"/>
    <w:rsid w:val="7459119D"/>
    <w:rsid w:val="74742FC4"/>
    <w:rsid w:val="74BE3DE9"/>
    <w:rsid w:val="75304E0A"/>
    <w:rsid w:val="758B6AAD"/>
    <w:rsid w:val="75932CCC"/>
    <w:rsid w:val="75E60B8E"/>
    <w:rsid w:val="7684159E"/>
    <w:rsid w:val="76B872F4"/>
    <w:rsid w:val="77A712DB"/>
    <w:rsid w:val="78D03479"/>
    <w:rsid w:val="78E40388"/>
    <w:rsid w:val="795375FA"/>
    <w:rsid w:val="7A1C6100"/>
    <w:rsid w:val="7A826CCE"/>
    <w:rsid w:val="7A892BB1"/>
    <w:rsid w:val="7AE10249"/>
    <w:rsid w:val="7B7C7173"/>
    <w:rsid w:val="7BC131C9"/>
    <w:rsid w:val="7C050B0C"/>
    <w:rsid w:val="7C3D6C99"/>
    <w:rsid w:val="7CA62111"/>
    <w:rsid w:val="7CFA03D0"/>
    <w:rsid w:val="7E586D0E"/>
    <w:rsid w:val="7EBB1291"/>
    <w:rsid w:val="7F6F33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 w:locked="1"/>
    <w:lsdException w:qFormat="1" w:uiPriority="0" w:semiHidden="0" w:name="heading 6" w:locked="1"/>
    <w:lsdException w:qFormat="1" w:uiPriority="0" w:semiHidden="0" w:name="heading 7" w:locked="1"/>
    <w:lsdException w:qFormat="1" w:uiPriority="0" w:semiHidden="0" w:name="heading 8" w:locked="1"/>
    <w:lsdException w:qFormat="1" w:uiPriority="0" w:semiHidden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 w:locked="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 w:locked="1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napToGrid w:val="0"/>
      <w:spacing w:after="50" w:afterLines="50" w:line="312" w:lineRule="auto"/>
      <w:jc w:val="both"/>
    </w:pPr>
    <w:rPr>
      <w:rFonts w:eastAsia="微软雅黑" w:asciiTheme="minorAscii" w:hAnsiTheme="minorAscii" w:cstheme="minorBidi"/>
      <w:snapToGrid/>
      <w:kern w:val="2"/>
      <w:sz w:val="21"/>
      <w:szCs w:val="24"/>
      <w:lang w:val="en-US" w:eastAsia="zh-CN" w:bidi="ar-SA"/>
    </w:rPr>
  </w:style>
  <w:style w:type="paragraph" w:styleId="2">
    <w:name w:val="heading 1"/>
    <w:next w:val="1"/>
    <w:link w:val="29"/>
    <w:autoRedefine/>
    <w:qFormat/>
    <w:uiPriority w:val="9"/>
    <w:pPr>
      <w:keepNext/>
      <w:keepLines/>
      <w:numPr>
        <w:ilvl w:val="0"/>
        <w:numId w:val="1"/>
      </w:numPr>
      <w:tabs>
        <w:tab w:val="left" w:pos="0"/>
      </w:tabs>
      <w:spacing w:before="50" w:beforeLines="50" w:line="288" w:lineRule="auto"/>
      <w:outlineLvl w:val="0"/>
    </w:pPr>
    <w:rPr>
      <w:rFonts w:ascii="Arial" w:hAnsi="Arial" w:eastAsia="微软雅黑" w:cstheme="minorBidi"/>
      <w:b/>
      <w:bCs/>
      <w:kern w:val="44"/>
      <w:sz w:val="44"/>
    </w:rPr>
  </w:style>
  <w:style w:type="paragraph" w:styleId="3">
    <w:name w:val="heading 2"/>
    <w:next w:val="1"/>
    <w:link w:val="27"/>
    <w:autoRedefine/>
    <w:unhideWhenUsed/>
    <w:qFormat/>
    <w:uiPriority w:val="9"/>
    <w:pPr>
      <w:numPr>
        <w:ilvl w:val="1"/>
        <w:numId w:val="1"/>
      </w:numPr>
      <w:tabs>
        <w:tab w:val="left" w:pos="0"/>
      </w:tabs>
      <w:spacing w:before="50" w:after="50"/>
      <w:ind w:left="567" w:hanging="567"/>
      <w:outlineLvl w:val="1"/>
    </w:pPr>
    <w:rPr>
      <w:rFonts w:ascii="Arial" w:hAnsi="Arial" w:eastAsia="微软雅黑" w:cstheme="minorBidi"/>
      <w:b/>
      <w:kern w:val="2"/>
      <w:sz w:val="32"/>
    </w:rPr>
  </w:style>
  <w:style w:type="paragraph" w:styleId="4">
    <w:name w:val="heading 3"/>
    <w:basedOn w:val="1"/>
    <w:next w:val="1"/>
    <w:link w:val="28"/>
    <w:autoRedefine/>
    <w:unhideWhenUsed/>
    <w:qFormat/>
    <w:uiPriority w:val="9"/>
    <w:pPr>
      <w:numPr>
        <w:ilvl w:val="2"/>
        <w:numId w:val="1"/>
      </w:numPr>
      <w:tabs>
        <w:tab w:val="left" w:pos="312"/>
      </w:tabs>
      <w:ind w:left="709" w:hanging="709"/>
      <w:outlineLvl w:val="2"/>
    </w:pPr>
    <w:rPr>
      <w:rFonts w:ascii="Arial" w:hAnsi="Arial" w:eastAsia="微软雅黑" w:cstheme="minorBidi"/>
      <w:b/>
      <w:kern w:val="2"/>
      <w:sz w:val="30"/>
      <w:szCs w:val="30"/>
    </w:rPr>
  </w:style>
  <w:style w:type="paragraph" w:styleId="5">
    <w:name w:val="heading 4"/>
    <w:next w:val="1"/>
    <w:link w:val="30"/>
    <w:autoRedefine/>
    <w:unhideWhenUsed/>
    <w:qFormat/>
    <w:uiPriority w:val="9"/>
    <w:pPr>
      <w:numPr>
        <w:ilvl w:val="3"/>
        <w:numId w:val="1"/>
      </w:numPr>
      <w:ind w:left="850" w:hanging="850"/>
      <w:outlineLvl w:val="3"/>
    </w:pPr>
    <w:rPr>
      <w:rFonts w:ascii="Arial" w:hAnsi="Arial" w:eastAsia="微软雅黑" w:cstheme="minorBidi"/>
      <w:b/>
      <w:sz w:val="28"/>
    </w:rPr>
  </w:style>
  <w:style w:type="paragraph" w:styleId="6">
    <w:name w:val="heading 5"/>
    <w:next w:val="1"/>
    <w:link w:val="34"/>
    <w:autoRedefine/>
    <w:unhideWhenUsed/>
    <w:qFormat/>
    <w:locked/>
    <w:uiPriority w:val="9"/>
    <w:pPr>
      <w:numPr>
        <w:ilvl w:val="4"/>
        <w:numId w:val="1"/>
      </w:numPr>
      <w:tabs>
        <w:tab w:val="left" w:pos="312"/>
      </w:tabs>
      <w:spacing w:before="30" w:beforeLines="30" w:after="30" w:afterLines="30"/>
      <w:ind w:left="991" w:hanging="991"/>
      <w:outlineLvl w:val="4"/>
    </w:pPr>
    <w:rPr>
      <w:rFonts w:ascii="Arial" w:hAnsi="Arial" w:eastAsia="微软雅黑" w:cstheme="minorBidi"/>
      <w:b/>
      <w:sz w:val="24"/>
      <w:szCs w:val="22"/>
    </w:rPr>
  </w:style>
  <w:style w:type="paragraph" w:styleId="7">
    <w:name w:val="heading 6"/>
    <w:next w:val="1"/>
    <w:autoRedefine/>
    <w:unhideWhenUsed/>
    <w:qFormat/>
    <w:locked/>
    <w:uiPriority w:val="0"/>
    <w:pPr>
      <w:numPr>
        <w:ilvl w:val="5"/>
        <w:numId w:val="1"/>
      </w:numPr>
      <w:spacing w:before="30" w:beforeLines="30" w:after="30" w:afterLines="30" w:line="312" w:lineRule="auto"/>
      <w:ind w:left="1134" w:hanging="1134"/>
      <w:outlineLvl w:val="5"/>
    </w:pPr>
    <w:rPr>
      <w:rFonts w:ascii="Arial" w:hAnsi="Arial" w:eastAsia="微软雅黑" w:cstheme="minorBidi"/>
      <w:b/>
      <w:sz w:val="24"/>
    </w:rPr>
  </w:style>
  <w:style w:type="paragraph" w:styleId="8">
    <w:name w:val="heading 7"/>
    <w:next w:val="1"/>
    <w:autoRedefine/>
    <w:unhideWhenUsed/>
    <w:qFormat/>
    <w:locked/>
    <w:uiPriority w:val="0"/>
    <w:pPr>
      <w:numPr>
        <w:ilvl w:val="6"/>
        <w:numId w:val="1"/>
      </w:numPr>
      <w:spacing w:before="30" w:beforeLines="30" w:after="30" w:afterLines="30" w:line="312" w:lineRule="auto"/>
      <w:ind w:left="1275" w:hanging="1275"/>
      <w:outlineLvl w:val="6"/>
    </w:pPr>
    <w:rPr>
      <w:rFonts w:ascii="Arial" w:hAnsi="Arial" w:eastAsia="微软雅黑" w:cstheme="minorBidi"/>
      <w:b/>
      <w:sz w:val="24"/>
    </w:rPr>
  </w:style>
  <w:style w:type="paragraph" w:styleId="9">
    <w:name w:val="heading 8"/>
    <w:next w:val="1"/>
    <w:autoRedefine/>
    <w:unhideWhenUsed/>
    <w:qFormat/>
    <w:locked/>
    <w:uiPriority w:val="0"/>
    <w:pPr>
      <w:numPr>
        <w:ilvl w:val="7"/>
        <w:numId w:val="1"/>
      </w:numPr>
      <w:spacing w:before="30" w:beforeLines="30" w:after="30" w:afterLines="30" w:line="312" w:lineRule="auto"/>
      <w:ind w:left="1418" w:hanging="1418"/>
      <w:outlineLvl w:val="7"/>
    </w:pPr>
    <w:rPr>
      <w:rFonts w:eastAsia="微软雅黑" w:asciiTheme="majorAscii" w:hAnsiTheme="majorAscii" w:cstheme="majorBidi"/>
      <w:b/>
      <w:sz w:val="24"/>
    </w:rPr>
  </w:style>
  <w:style w:type="paragraph" w:styleId="10">
    <w:name w:val="heading 9"/>
    <w:next w:val="1"/>
    <w:autoRedefine/>
    <w:unhideWhenUsed/>
    <w:qFormat/>
    <w:locked/>
    <w:uiPriority w:val="0"/>
    <w:pPr>
      <w:numPr>
        <w:ilvl w:val="8"/>
        <w:numId w:val="1"/>
      </w:numPr>
      <w:spacing w:before="30" w:beforeLines="30" w:after="30" w:afterLines="30" w:line="312" w:lineRule="auto"/>
      <w:ind w:left="1558" w:hanging="1558"/>
      <w:outlineLvl w:val="8"/>
    </w:pPr>
    <w:rPr>
      <w:rFonts w:eastAsia="微软雅黑" w:asciiTheme="majorAscii" w:hAnsiTheme="majorAscii" w:cstheme="majorBidi"/>
      <w:b/>
      <w:sz w:val="24"/>
      <w:szCs w:val="21"/>
    </w:rPr>
  </w:style>
  <w:style w:type="character" w:default="1" w:styleId="23">
    <w:name w:val="Default Paragraph Font"/>
    <w:autoRedefine/>
    <w:semiHidden/>
    <w:qFormat/>
    <w:uiPriority w:val="0"/>
  </w:style>
  <w:style w:type="table" w:default="1" w:styleId="2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5"/>
    <w:basedOn w:val="1"/>
    <w:next w:val="1"/>
    <w:autoRedefine/>
    <w:qFormat/>
    <w:locked/>
    <w:uiPriority w:val="0"/>
    <w:pPr>
      <w:ind w:left="1680" w:leftChars="800"/>
    </w:pPr>
  </w:style>
  <w:style w:type="paragraph" w:styleId="12">
    <w:name w:val="toc 3"/>
    <w:basedOn w:val="1"/>
    <w:next w:val="1"/>
    <w:autoRedefine/>
    <w:qFormat/>
    <w:uiPriority w:val="0"/>
    <w:pPr>
      <w:ind w:left="840" w:leftChars="400"/>
    </w:pPr>
  </w:style>
  <w:style w:type="paragraph" w:styleId="13">
    <w:name w:val="Balloon Text"/>
    <w:basedOn w:val="1"/>
    <w:link w:val="31"/>
    <w:autoRedefine/>
    <w:qFormat/>
    <w:uiPriority w:val="0"/>
    <w:rPr>
      <w:sz w:val="18"/>
    </w:rPr>
  </w:style>
  <w:style w:type="paragraph" w:styleId="14">
    <w:name w:val="footer"/>
    <w:basedOn w:val="1"/>
    <w:link w:val="3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link w:val="32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6">
    <w:name w:val="toc 1"/>
    <w:basedOn w:val="1"/>
    <w:next w:val="1"/>
    <w:autoRedefine/>
    <w:qFormat/>
    <w:locked/>
    <w:uiPriority w:val="0"/>
  </w:style>
  <w:style w:type="paragraph" w:styleId="17">
    <w:name w:val="toc 4"/>
    <w:basedOn w:val="1"/>
    <w:next w:val="1"/>
    <w:autoRedefine/>
    <w:qFormat/>
    <w:uiPriority w:val="0"/>
    <w:pPr>
      <w:ind w:left="1260" w:leftChars="600"/>
    </w:pPr>
  </w:style>
  <w:style w:type="paragraph" w:styleId="18">
    <w:name w:val="Subtitle"/>
    <w:basedOn w:val="1"/>
    <w:autoRedefine/>
    <w:qFormat/>
    <w:locked/>
    <w:uiPriority w:val="0"/>
    <w:pPr>
      <w:spacing w:beforeLines="0" w:beforeAutospacing="0" w:afterLines="0" w:afterAutospacing="0" w:line="240" w:lineRule="auto"/>
      <w:jc w:val="center"/>
      <w:outlineLvl w:val="1"/>
    </w:pPr>
    <w:rPr>
      <w:rFonts w:ascii="Arial" w:hAnsi="Arial"/>
      <w:b/>
      <w:kern w:val="28"/>
      <w:sz w:val="44"/>
    </w:rPr>
  </w:style>
  <w:style w:type="paragraph" w:styleId="19">
    <w:name w:val="toc 2"/>
    <w:basedOn w:val="1"/>
    <w:next w:val="1"/>
    <w:autoRedefine/>
    <w:qFormat/>
    <w:uiPriority w:val="0"/>
    <w:pPr>
      <w:ind w:left="420" w:leftChars="200"/>
    </w:pPr>
  </w:style>
  <w:style w:type="paragraph" w:styleId="20">
    <w:name w:val="Title"/>
    <w:basedOn w:val="1"/>
    <w:autoRedefine/>
    <w:qFormat/>
    <w:locked/>
    <w:uiPriority w:val="10"/>
    <w:pPr>
      <w:spacing w:line="240" w:lineRule="auto"/>
      <w:jc w:val="center"/>
      <w:outlineLvl w:val="0"/>
    </w:pPr>
    <w:rPr>
      <w:rFonts w:ascii="Arial" w:hAnsi="Arial"/>
      <w:b/>
      <w:sz w:val="48"/>
      <w:szCs w:val="40"/>
    </w:rPr>
  </w:style>
  <w:style w:type="table" w:styleId="22">
    <w:name w:val="Table Grid"/>
    <w:basedOn w:val="21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autoRedefine/>
    <w:qFormat/>
    <w:locked/>
    <w:uiPriority w:val="22"/>
    <w:rPr>
      <w:rFonts w:ascii="Arial" w:hAnsi="Arial" w:eastAsia="微软雅黑"/>
      <w:b/>
      <w:color w:val="0070C0"/>
      <w:u w:val="single"/>
    </w:rPr>
  </w:style>
  <w:style w:type="character" w:styleId="25">
    <w:name w:val="Emphasis"/>
    <w:basedOn w:val="23"/>
    <w:autoRedefine/>
    <w:qFormat/>
    <w:locked/>
    <w:uiPriority w:val="20"/>
    <w:rPr>
      <w:rFonts w:ascii="Arial" w:hAnsi="Arial" w:eastAsia="微软雅黑"/>
      <w:b/>
      <w:bCs/>
      <w:i/>
      <w:color w:val="C00000"/>
      <w:sz w:val="24"/>
      <w:szCs w:val="22"/>
    </w:rPr>
  </w:style>
  <w:style w:type="character" w:styleId="26">
    <w:name w:val="Hyperlink"/>
    <w:basedOn w:val="23"/>
    <w:autoRedefine/>
    <w:qFormat/>
    <w:uiPriority w:val="0"/>
    <w:rPr>
      <w:color w:val="0000FF"/>
      <w:u w:val="single"/>
    </w:rPr>
  </w:style>
  <w:style w:type="character" w:customStyle="1" w:styleId="27">
    <w:name w:val="标题 2 字符"/>
    <w:link w:val="3"/>
    <w:autoRedefine/>
    <w:qFormat/>
    <w:locked/>
    <w:uiPriority w:val="99"/>
    <w:rPr>
      <w:rFonts w:ascii="Arial" w:hAnsi="Arial" w:eastAsia="微软雅黑" w:cstheme="minorBidi"/>
      <w:b/>
      <w:kern w:val="2"/>
      <w:sz w:val="32"/>
    </w:rPr>
  </w:style>
  <w:style w:type="character" w:customStyle="1" w:styleId="28">
    <w:name w:val="标题 3 字符"/>
    <w:link w:val="4"/>
    <w:autoRedefine/>
    <w:qFormat/>
    <w:locked/>
    <w:uiPriority w:val="99"/>
    <w:rPr>
      <w:rFonts w:ascii="Arial" w:hAnsi="Arial" w:eastAsia="微软雅黑" w:cstheme="minorBidi"/>
      <w:b/>
      <w:kern w:val="2"/>
      <w:sz w:val="30"/>
      <w:szCs w:val="30"/>
    </w:rPr>
  </w:style>
  <w:style w:type="character" w:customStyle="1" w:styleId="29">
    <w:name w:val="标题 1 字符"/>
    <w:link w:val="2"/>
    <w:autoRedefine/>
    <w:qFormat/>
    <w:locked/>
    <w:uiPriority w:val="9"/>
    <w:rPr>
      <w:rFonts w:ascii="Arial" w:hAnsi="Arial" w:eastAsia="微软雅黑" w:cstheme="minorBidi"/>
      <w:b/>
      <w:bCs/>
      <w:kern w:val="44"/>
      <w:sz w:val="44"/>
    </w:rPr>
  </w:style>
  <w:style w:type="character" w:customStyle="1" w:styleId="30">
    <w:name w:val="标题 4 字符"/>
    <w:link w:val="5"/>
    <w:autoRedefine/>
    <w:semiHidden/>
    <w:qFormat/>
    <w:locked/>
    <w:uiPriority w:val="99"/>
    <w:rPr>
      <w:rFonts w:ascii="Arial" w:hAnsi="Arial" w:eastAsia="微软雅黑" w:cstheme="minorBidi"/>
      <w:b/>
      <w:sz w:val="28"/>
    </w:rPr>
  </w:style>
  <w:style w:type="character" w:customStyle="1" w:styleId="31">
    <w:name w:val="批注框文本 字符"/>
    <w:link w:val="13"/>
    <w:autoRedefine/>
    <w:semiHidden/>
    <w:qFormat/>
    <w:locked/>
    <w:uiPriority w:val="99"/>
    <w:rPr>
      <w:sz w:val="18"/>
    </w:rPr>
  </w:style>
  <w:style w:type="character" w:customStyle="1" w:styleId="32">
    <w:name w:val="页眉 字符"/>
    <w:link w:val="15"/>
    <w:autoRedefine/>
    <w:qFormat/>
    <w:locked/>
    <w:uiPriority w:val="99"/>
    <w:rPr>
      <w:sz w:val="18"/>
    </w:rPr>
  </w:style>
  <w:style w:type="character" w:customStyle="1" w:styleId="33">
    <w:name w:val="页脚 字符"/>
    <w:link w:val="14"/>
    <w:autoRedefine/>
    <w:qFormat/>
    <w:locked/>
    <w:uiPriority w:val="99"/>
    <w:rPr>
      <w:sz w:val="18"/>
    </w:rPr>
  </w:style>
  <w:style w:type="character" w:customStyle="1" w:styleId="34">
    <w:name w:val="标题 5 字符"/>
    <w:link w:val="6"/>
    <w:autoRedefine/>
    <w:semiHidden/>
    <w:qFormat/>
    <w:uiPriority w:val="0"/>
    <w:rPr>
      <w:rFonts w:ascii="Arial" w:hAnsi="Arial" w:eastAsia="微软雅黑" w:cstheme="minorBidi"/>
      <w:b/>
      <w:sz w:val="24"/>
      <w:szCs w:val="22"/>
    </w:rPr>
  </w:style>
  <w:style w:type="paragraph" w:customStyle="1" w:styleId="35">
    <w:name w:val="样式1"/>
    <w:basedOn w:val="2"/>
    <w:autoRedefine/>
    <w:qFormat/>
    <w:uiPriority w:val="0"/>
    <w:pPr>
      <w:numPr>
        <w:ilvl w:val="0"/>
        <w:numId w:val="2"/>
      </w:numPr>
      <w:tabs>
        <w:tab w:val="clear" w:pos="0"/>
      </w:tabs>
      <w:spacing w:beforeLines="50" w:afterLines="50" w:line="240" w:lineRule="auto"/>
      <w:jc w:val="both"/>
    </w:pPr>
    <w:rPr>
      <w:rFonts w:ascii="Arial" w:hAnsi="Arial"/>
      <w:color w:val="000000"/>
      <w:sz w:val="21"/>
    </w:rPr>
  </w:style>
  <w:style w:type="paragraph" w:customStyle="1" w:styleId="36">
    <w:name w:val="样式2"/>
    <w:basedOn w:val="2"/>
    <w:autoRedefine/>
    <w:qFormat/>
    <w:uiPriority w:val="0"/>
    <w:pPr>
      <w:numPr>
        <w:ilvl w:val="1"/>
        <w:numId w:val="2"/>
      </w:numPr>
      <w:tabs>
        <w:tab w:val="clear" w:pos="0"/>
      </w:tabs>
      <w:spacing w:beforeLines="50" w:afterLines="50" w:line="240" w:lineRule="auto"/>
      <w:jc w:val="both"/>
    </w:pPr>
    <w:rPr>
      <w:rFonts w:ascii="Arial" w:hAnsi="Arial"/>
      <w:color w:val="000000"/>
      <w:sz w:val="21"/>
    </w:rPr>
  </w:style>
  <w:style w:type="paragraph" w:customStyle="1" w:styleId="37">
    <w:name w:val="样式3"/>
    <w:basedOn w:val="2"/>
    <w:autoRedefine/>
    <w:qFormat/>
    <w:uiPriority w:val="0"/>
    <w:pPr>
      <w:numPr>
        <w:ilvl w:val="2"/>
        <w:numId w:val="2"/>
      </w:numPr>
      <w:tabs>
        <w:tab w:val="clear" w:pos="0"/>
      </w:tabs>
      <w:spacing w:beforeLines="50" w:afterLines="50" w:line="240" w:lineRule="auto"/>
      <w:jc w:val="both"/>
    </w:pPr>
    <w:rPr>
      <w:rFonts w:ascii="Arial" w:hAnsi="Arial"/>
      <w:color w:val="000000"/>
      <w:sz w:val="21"/>
    </w:rPr>
  </w:style>
  <w:style w:type="paragraph" w:customStyle="1" w:styleId="38">
    <w:name w:val="样式4"/>
    <w:basedOn w:val="2"/>
    <w:autoRedefine/>
    <w:qFormat/>
    <w:uiPriority w:val="0"/>
    <w:pPr>
      <w:numPr>
        <w:ilvl w:val="3"/>
        <w:numId w:val="2"/>
      </w:numPr>
      <w:tabs>
        <w:tab w:val="clear" w:pos="0"/>
      </w:tabs>
      <w:spacing w:beforeLines="50" w:afterLines="50" w:line="240" w:lineRule="auto"/>
      <w:jc w:val="both"/>
    </w:pPr>
    <w:rPr>
      <w:rFonts w:ascii="Arial" w:hAnsi="Arial"/>
      <w:color w:val="000000"/>
      <w:sz w:val="21"/>
    </w:rPr>
  </w:style>
  <w:style w:type="paragraph" w:customStyle="1" w:styleId="39">
    <w:name w:val="样式5"/>
    <w:basedOn w:val="2"/>
    <w:autoRedefine/>
    <w:qFormat/>
    <w:uiPriority w:val="0"/>
    <w:pPr>
      <w:numPr>
        <w:ilvl w:val="4"/>
        <w:numId w:val="2"/>
      </w:numPr>
      <w:tabs>
        <w:tab w:val="clear" w:pos="0"/>
      </w:tabs>
      <w:spacing w:beforeLines="50" w:afterLines="50" w:line="240" w:lineRule="auto"/>
      <w:jc w:val="both"/>
    </w:pPr>
    <w:rPr>
      <w:rFonts w:ascii="Arial" w:hAnsi="Arial"/>
      <w:color w:val="000000"/>
      <w:sz w:val="21"/>
    </w:rPr>
  </w:style>
  <w:style w:type="paragraph" w:customStyle="1" w:styleId="40">
    <w:name w:val="列出段落1"/>
    <w:basedOn w:val="1"/>
    <w:autoRedefine/>
    <w:qFormat/>
    <w:uiPriority w:val="34"/>
    <w:pPr>
      <w:ind w:firstLine="420"/>
      <w:jc w:val="both"/>
    </w:pPr>
    <w:rPr>
      <w:rFonts w:ascii="Times New Roman" w:hAnsi="Times New Roman"/>
      <w:sz w:val="21"/>
      <w:szCs w:val="24"/>
    </w:rPr>
  </w:style>
  <w:style w:type="paragraph" w:customStyle="1" w:styleId="41">
    <w:name w:val="列出段落2"/>
    <w:basedOn w:val="1"/>
    <w:autoRedefine/>
    <w:qFormat/>
    <w:uiPriority w:val="34"/>
    <w:pPr>
      <w:ind w:firstLine="420"/>
    </w:pPr>
  </w:style>
  <w:style w:type="paragraph" w:styleId="42">
    <w:name w:val="List Paragraph"/>
    <w:basedOn w:val="1"/>
    <w:autoRedefine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customXml" Target="../customXml/item2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2.jpeg"/><Relationship Id="rId23" Type="http://schemas.openxmlformats.org/officeDocument/2006/relationships/image" Target="media/image11.jpeg"/><Relationship Id="rId22" Type="http://schemas.openxmlformats.org/officeDocument/2006/relationships/image" Target="media/image10.jpeg"/><Relationship Id="rId21" Type="http://schemas.openxmlformats.org/officeDocument/2006/relationships/image" Target="media/image9.jpeg"/><Relationship Id="rId20" Type="http://schemas.openxmlformats.org/officeDocument/2006/relationships/image" Target="media/image8.jpeg"/><Relationship Id="rId2" Type="http://schemas.openxmlformats.org/officeDocument/2006/relationships/settings" Target="settings.xml"/><Relationship Id="rId19" Type="http://schemas.openxmlformats.org/officeDocument/2006/relationships/image" Target="media/image7.jpeg"/><Relationship Id="rId18" Type="http://schemas.openxmlformats.org/officeDocument/2006/relationships/image" Target="media/image6.png"/><Relationship Id="rId17" Type="http://schemas.openxmlformats.org/officeDocument/2006/relationships/image" Target="media/image5.jpeg"/><Relationship Id="rId16" Type="http://schemas.openxmlformats.org/officeDocument/2006/relationships/image" Target="media/image4.jpeg"/><Relationship Id="rId15" Type="http://schemas.openxmlformats.org/officeDocument/2006/relationships/image" Target="media/image3.jpeg"/><Relationship Id="rId14" Type="http://schemas.openxmlformats.org/officeDocument/2006/relationships/image" Target="media/image2.jpe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D613D2-302A-4526-833E-2142301686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22</Pages>
  <Words>1398</Words>
  <Characters>1433</Characters>
  <Lines>23</Lines>
  <Paragraphs>6</Paragraphs>
  <TotalTime>0</TotalTime>
  <ScaleCrop>false</ScaleCrop>
  <LinksUpToDate>false</LinksUpToDate>
  <CharactersWithSpaces>1505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2018-10-22T11:36:00Z</dcterms:created>
  <dc:creator>mac</dc:creator>
  <cp:lastModifiedBy>张红敏</cp:lastModifiedBy>
  <dcterms:modified xsi:type="dcterms:W3CDTF">2024-04-07T02:00:11Z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923184C0B3DC4133B857236778F4A845_13</vt:lpwstr>
  </property>
</Properties>
</file>